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8322EC" w:rsidRPr="008322EC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Pr="008322EC" w:rsidRDefault="000166E4" w:rsidP="008322EC">
            <w:pPr>
              <w:pStyle w:val="a3"/>
              <w:adjustRightInd w:val="0"/>
              <w:snapToGrid w:val="0"/>
              <w:rPr>
                <w:rFonts w:ascii="Arial Unicode MS" w:eastAsia="Arial Unicode MS" w:hAnsi="Arial Unicode MS" w:cs="Arial Unicode MS"/>
                <w:szCs w:val="24"/>
              </w:rPr>
            </w:pPr>
            <w:r w:rsidRPr="008322EC">
              <w:rPr>
                <w:rFonts w:ascii="Arial Unicode MS" w:eastAsia="Arial Unicode MS" w:hAnsi="Arial Unicode MS" w:cs="Arial Unicode MS" w:hint="eastAsia"/>
                <w:szCs w:val="24"/>
              </w:rPr>
              <w:t xml:space="preserve">研       習     </w:t>
            </w:r>
            <w:r w:rsidR="00710D69" w:rsidRPr="008322EC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心      得     </w:t>
            </w:r>
            <w:r w:rsidRPr="008322EC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報       告</w:t>
            </w:r>
          </w:p>
        </w:tc>
      </w:tr>
      <w:tr w:rsidR="008322EC" w:rsidRPr="008322EC" w:rsidTr="0039139C">
        <w:trPr>
          <w:cantSplit/>
          <w:trHeight w:val="10221"/>
        </w:trPr>
        <w:tc>
          <w:tcPr>
            <w:tcW w:w="9449" w:type="dxa"/>
            <w:gridSpan w:val="3"/>
          </w:tcPr>
          <w:p w:rsidR="00D22F4D" w:rsidRPr="008322EC" w:rsidRDefault="00D22F4D" w:rsidP="008322EC">
            <w:pPr>
              <w:adjustRightInd w:val="0"/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一</w:t>
            </w:r>
            <w:r w:rsidR="008322EC">
              <w:rPr>
                <w:rFonts w:ascii="Arial Unicode MS" w:eastAsia="Arial Unicode MS" w:hAnsi="Arial Unicode MS" w:cs="Arial Unicode MS" w:hint="eastAsia"/>
              </w:rPr>
              <w:t>、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研討會名稱：海峽兩岸</w:t>
            </w:r>
            <w:r w:rsidRPr="008322EC">
              <w:rPr>
                <w:rFonts w:ascii="Arial Unicode MS" w:eastAsia="Arial Unicode MS" w:hAnsi="Arial Unicode MS" w:cs="Arial Unicode MS" w:hint="eastAsia"/>
                <w:bCs/>
                <w:caps/>
              </w:rPr>
              <w:t>土木與防災 跨領域整合學術研討會</w:t>
            </w:r>
          </w:p>
          <w:p w:rsidR="00D22F4D" w:rsidRPr="008322EC" w:rsidRDefault="00D22F4D" w:rsidP="008322EC">
            <w:pPr>
              <w:adjustRightInd w:val="0"/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二</w:t>
            </w:r>
            <w:r w:rsidR="008322EC">
              <w:rPr>
                <w:rFonts w:ascii="Arial Unicode MS" w:eastAsia="Arial Unicode MS" w:hAnsi="Arial Unicode MS" w:cs="Arial Unicode MS" w:hint="eastAsia"/>
              </w:rPr>
              <w:t>、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發表論文題目：</w:t>
            </w:r>
            <w:r w:rsidR="0039139C">
              <w:rPr>
                <w:rFonts w:ascii="Arial Unicode MS" w:eastAsia="Arial Unicode MS" w:hAnsi="Arial Unicode MS" w:cs="Arial Unicode MS" w:hint="eastAsia"/>
              </w:rPr>
              <w:t>智慧環境安全與防災系統</w:t>
            </w:r>
          </w:p>
          <w:p w:rsidR="00D22F4D" w:rsidRPr="008322EC" w:rsidRDefault="00D22F4D" w:rsidP="008322EC">
            <w:pPr>
              <w:adjustRightInd w:val="0"/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三</w:t>
            </w:r>
            <w:r w:rsidR="008322EC">
              <w:rPr>
                <w:rFonts w:ascii="Arial Unicode MS" w:eastAsia="Arial Unicode MS" w:hAnsi="Arial Unicode MS" w:cs="Arial Unicode MS" w:hint="eastAsia"/>
              </w:rPr>
              <w:t>、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主辦單位：中國四川省成都市西南交通大學</w:t>
            </w:r>
          </w:p>
          <w:p w:rsidR="00D22F4D" w:rsidRPr="008322EC" w:rsidRDefault="00D22F4D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四</w:t>
            </w:r>
            <w:r w:rsidR="008322EC">
              <w:rPr>
                <w:rFonts w:ascii="Arial Unicode MS" w:eastAsia="Arial Unicode MS" w:hAnsi="Arial Unicode MS" w:cs="Arial Unicode MS" w:hint="eastAsia"/>
              </w:rPr>
              <w:t>、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時間：2013/09/02~2013/09/03</w:t>
            </w:r>
          </w:p>
          <w:p w:rsidR="00D22F4D" w:rsidRPr="008322EC" w:rsidRDefault="00D22F4D" w:rsidP="008322EC">
            <w:pPr>
              <w:widowControl/>
              <w:adjustRightInd w:val="0"/>
              <w:snapToGrid w:val="0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五</w:t>
            </w:r>
            <w:r w:rsidR="008322EC">
              <w:rPr>
                <w:rFonts w:ascii="Arial Unicode MS" w:eastAsia="Arial Unicode MS" w:hAnsi="Arial Unicode MS" w:cs="Arial Unicode MS" w:hint="eastAsia"/>
              </w:rPr>
              <w:t>、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地點：西南交大 镜湖宾馆  报告厅；成都市加州賓館會議廳</w:t>
            </w:r>
          </w:p>
          <w:p w:rsidR="00D22F4D" w:rsidRPr="008322EC" w:rsidRDefault="00D22F4D" w:rsidP="008322EC">
            <w:pPr>
              <w:adjustRightInd w:val="0"/>
              <w:snapToGrid w:val="0"/>
              <w:jc w:val="both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六</w:t>
            </w:r>
            <w:r w:rsidR="008322EC">
              <w:rPr>
                <w:rFonts w:ascii="Arial Unicode MS" w:eastAsia="Arial Unicode MS" w:hAnsi="Arial Unicode MS" w:cs="Arial Unicode MS" w:hint="eastAsia"/>
              </w:rPr>
              <w:t>、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論文摘要：</w:t>
            </w:r>
          </w:p>
          <w:p w:rsidR="00DA057B" w:rsidRPr="00DA057B" w:rsidRDefault="00DA057B" w:rsidP="0039139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Arial Unicode MS" w:eastAsia="Arial Unicode MS" w:hAnsi="Arial Unicode MS" w:cs="Arial Unicode MS" w:hint="eastAsia"/>
                <w:kern w:val="0"/>
              </w:rPr>
            </w:pPr>
            <w:r w:rsidRPr="00DA057B">
              <w:rPr>
                <w:rFonts w:ascii="Arial Unicode MS" w:eastAsia="Arial Unicode MS" w:hAnsi="Arial Unicode MS" w:cs="Arial Unicode MS" w:hint="eastAsia"/>
                <w:kern w:val="0"/>
              </w:rPr>
              <w:t>2006年歐洲安全諮詢委員會(European Security Research Advisory Board，ESRAB)，將安全議題依應用層次不同，歸納為「國土、環境公共設施、企業、居家、個人」五個層級。其中環境設施的安全防災科技，由於天災意外的頻繁，目前已被高度重視(市場逐漸成形)；又由於居家、機械、航太、醫療等方面的安全技術，無法直接應用於環境設施安全的需求(技術尚處萌芽)；故適用於環境與公共設施之安全與防救災技術與市場，其藍海局勢已然成形。</w:t>
            </w:r>
          </w:p>
          <w:p w:rsidR="00DA057B" w:rsidRPr="00DA057B" w:rsidRDefault="00DA057B" w:rsidP="0039139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Arial Unicode MS" w:eastAsia="Arial Unicode MS" w:hAnsi="Arial Unicode MS" w:cs="Arial Unicode MS" w:hint="eastAsia"/>
                <w:kern w:val="0"/>
              </w:rPr>
            </w:pPr>
            <w:r w:rsidRPr="00DA057B">
              <w:rPr>
                <w:rFonts w:ascii="Arial Unicode MS" w:eastAsia="Arial Unicode MS" w:hAnsi="Arial Unicode MS" w:cs="Arial Unicode MS" w:hint="eastAsia"/>
                <w:kern w:val="0"/>
              </w:rPr>
              <w:t>國際電信聯盟(International Telecommunication Union, ITU)於2005年發布「The Internet of Things, IoT，物聯網」報告，提出物聯網的應用範圍與牽涉到的軟體、硬體與之間的整合技術層面相當廣泛，遍及智慧交通、環境保護、城市安全、、、等多個領域，也將衍生出大規模的高科技市場。</w:t>
            </w:r>
          </w:p>
          <w:p w:rsidR="00DA057B" w:rsidRPr="00DA057B" w:rsidRDefault="00DA057B" w:rsidP="0039139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Arial Unicode MS" w:eastAsia="Arial Unicode MS" w:hAnsi="Arial Unicode MS" w:cs="Arial Unicode MS" w:hint="eastAsia"/>
                <w:kern w:val="0"/>
              </w:rPr>
            </w:pPr>
            <w:r w:rsidRPr="00DA057B">
              <w:rPr>
                <w:rFonts w:ascii="Arial Unicode MS" w:eastAsia="Arial Unicode MS" w:hAnsi="Arial Unicode MS" w:cs="Arial Unicode MS" w:hint="eastAsia"/>
                <w:kern w:val="0"/>
              </w:rPr>
              <w:t>民國99年經濟部技術處提出智慧生活科技運用(i236)計畫，規劃利用世代寬頻網路、感知網路等基礎設施，推廣應用於安全防災、醫療照護、節能永續、智慧便捷、舒適便利及農業休閒等六大應用領域。其中安全與防災即名列首要之應用領域，並建議保全公司積極投入安全科技之研發與應用。</w:t>
            </w:r>
          </w:p>
          <w:p w:rsidR="00DA057B" w:rsidRPr="00DA057B" w:rsidRDefault="00DA057B" w:rsidP="0039139C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both"/>
              <w:rPr>
                <w:rFonts w:ascii="Arial Unicode MS" w:eastAsia="Arial Unicode MS" w:hAnsi="Arial Unicode MS" w:cs="Arial Unicode MS" w:hint="eastAsia"/>
                <w:kern w:val="0"/>
              </w:rPr>
            </w:pPr>
            <w:r w:rsidRPr="00DA057B">
              <w:rPr>
                <w:rFonts w:ascii="Arial Unicode MS" w:eastAsia="Arial Unicode MS" w:hAnsi="Arial Unicode MS" w:cs="Arial Unicode MS" w:hint="eastAsia"/>
                <w:kern w:val="0"/>
              </w:rPr>
              <w:t>同年(99)行政院為因應氣候變遷造成的災害頻傳，頒布 “氣候變遷調適政策綱領”及行動方案與行動計畫。其中經濟部即負責帶動環境安全監控科技新產品與新服務契機。</w:t>
            </w:r>
          </w:p>
          <w:p w:rsidR="004C76EF" w:rsidRPr="008322EC" w:rsidRDefault="00DA057B" w:rsidP="0039139C">
            <w:pPr>
              <w:adjustRightInd w:val="0"/>
              <w:snapToGrid w:val="0"/>
              <w:ind w:firstLineChars="200" w:firstLine="480"/>
              <w:jc w:val="both"/>
              <w:rPr>
                <w:rFonts w:ascii="Arial Unicode MS" w:eastAsia="Arial Unicode MS" w:hAnsi="Arial Unicode MS" w:cs="Arial Unicode MS"/>
              </w:rPr>
            </w:pPr>
            <w:r w:rsidRPr="00DA057B">
              <w:rPr>
                <w:rFonts w:ascii="Arial Unicode MS" w:eastAsia="Arial Unicode MS" w:hAnsi="Arial Unicode MS" w:cs="Arial Unicode MS" w:hint="eastAsia"/>
                <w:kern w:val="0"/>
              </w:rPr>
              <w:t>而本計畫之『環境安全與防災物聯網』，即為符於環境安全與防災功能需求的整體解決方案(Total Solution)之一。</w:t>
            </w:r>
          </w:p>
        </w:tc>
      </w:tr>
      <w:tr w:rsidR="008322EC" w:rsidRPr="008322EC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Pr="008322EC" w:rsidRDefault="000166E4" w:rsidP="008322EC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Pr="008322EC" w:rsidRDefault="000166E4" w:rsidP="008322EC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系</w:t>
            </w:r>
            <w:r w:rsidR="00322887" w:rsidRPr="008322EC">
              <w:rPr>
                <w:rFonts w:ascii="Arial Unicode MS" w:eastAsia="Arial Unicode MS" w:hAnsi="Arial Unicode MS" w:cs="Arial Unicode MS" w:hint="eastAsia"/>
              </w:rPr>
              <w:t>所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主</w:t>
            </w:r>
            <w:r w:rsidR="00322887" w:rsidRPr="008322EC">
              <w:rPr>
                <w:rFonts w:ascii="Arial Unicode MS" w:eastAsia="Arial Unicode MS" w:hAnsi="Arial Unicode MS" w:cs="Arial Unicode MS" w:hint="eastAsia"/>
              </w:rPr>
              <w:t>管</w:t>
            </w:r>
            <w:r w:rsidRPr="008322EC">
              <w:rPr>
                <w:rFonts w:ascii="Arial Unicode MS" w:eastAsia="Arial Unicode MS" w:hAnsi="Arial Unicode MS" w:cs="Arial Unicode MS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Pr="008322EC" w:rsidRDefault="000166E4" w:rsidP="008322EC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</w:rPr>
              <w:t>人事室主任簽章</w:t>
            </w:r>
          </w:p>
        </w:tc>
      </w:tr>
      <w:tr w:rsidR="008322EC" w:rsidRPr="008322EC" w:rsidTr="008765A7">
        <w:trPr>
          <w:cantSplit/>
          <w:trHeight w:val="1138"/>
        </w:trPr>
        <w:tc>
          <w:tcPr>
            <w:tcW w:w="3149" w:type="dxa"/>
            <w:vAlign w:val="center"/>
          </w:tcPr>
          <w:p w:rsidR="000166E4" w:rsidRPr="008322EC" w:rsidRDefault="000166E4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524C5E" w:rsidRDefault="00524C5E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pacing w:val="40"/>
              </w:rPr>
            </w:pPr>
          </w:p>
          <w:p w:rsidR="0039139C" w:rsidRPr="008322EC" w:rsidRDefault="0039139C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spacing w:val="40"/>
              </w:rPr>
            </w:pPr>
          </w:p>
          <w:p w:rsidR="00524C5E" w:rsidRPr="008322EC" w:rsidRDefault="00524C5E" w:rsidP="008322EC">
            <w:pPr>
              <w:adjustRightInd w:val="0"/>
              <w:snapToGrid w:val="0"/>
              <w:jc w:val="distribute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  <w:spacing w:val="40"/>
              </w:rPr>
              <w:t xml:space="preserve">　　年　月　日</w:t>
            </w:r>
          </w:p>
        </w:tc>
        <w:tc>
          <w:tcPr>
            <w:tcW w:w="3150" w:type="dxa"/>
            <w:vAlign w:val="center"/>
          </w:tcPr>
          <w:p w:rsidR="000166E4" w:rsidRDefault="000166E4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39139C" w:rsidRPr="008322EC" w:rsidRDefault="0039139C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</w:rPr>
            </w:pPr>
          </w:p>
          <w:p w:rsidR="00524C5E" w:rsidRPr="008322EC" w:rsidRDefault="00524C5E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pacing w:val="40"/>
              </w:rPr>
            </w:pPr>
          </w:p>
          <w:p w:rsidR="00524C5E" w:rsidRPr="008322EC" w:rsidRDefault="00524C5E" w:rsidP="008322EC">
            <w:pPr>
              <w:adjustRightInd w:val="0"/>
              <w:snapToGrid w:val="0"/>
              <w:ind w:firstLineChars="100" w:firstLine="320"/>
              <w:jc w:val="distribute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  <w:spacing w:val="4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Pr="008322EC" w:rsidRDefault="000166E4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524C5E" w:rsidRDefault="00524C5E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pacing w:val="40"/>
              </w:rPr>
            </w:pPr>
          </w:p>
          <w:p w:rsidR="0039139C" w:rsidRPr="008322EC" w:rsidRDefault="0039139C" w:rsidP="008322EC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spacing w:val="40"/>
              </w:rPr>
            </w:pPr>
            <w:bookmarkStart w:id="0" w:name="_GoBack"/>
            <w:bookmarkEnd w:id="0"/>
          </w:p>
          <w:p w:rsidR="00524C5E" w:rsidRPr="008322EC" w:rsidRDefault="00524C5E" w:rsidP="008322EC">
            <w:pPr>
              <w:adjustRightInd w:val="0"/>
              <w:snapToGrid w:val="0"/>
              <w:ind w:firstLineChars="100" w:firstLine="320"/>
              <w:jc w:val="distribute"/>
              <w:rPr>
                <w:rFonts w:ascii="Arial Unicode MS" w:eastAsia="Arial Unicode MS" w:hAnsi="Arial Unicode MS" w:cs="Arial Unicode MS"/>
              </w:rPr>
            </w:pPr>
            <w:r w:rsidRPr="008322EC">
              <w:rPr>
                <w:rFonts w:ascii="Arial Unicode MS" w:eastAsia="Arial Unicode MS" w:hAnsi="Arial Unicode MS" w:cs="Arial Unicode MS" w:hint="eastAsia"/>
                <w:spacing w:val="4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70" w:rsidRDefault="005F1570">
      <w:r>
        <w:separator/>
      </w:r>
    </w:p>
  </w:endnote>
  <w:endnote w:type="continuationSeparator" w:id="0">
    <w:p w:rsidR="005F1570" w:rsidRDefault="005F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70" w:rsidRDefault="005F1570">
      <w:r>
        <w:separator/>
      </w:r>
    </w:p>
  </w:footnote>
  <w:footnote w:type="continuationSeparator" w:id="0">
    <w:p w:rsidR="005F1570" w:rsidRDefault="005F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0166E4"/>
    <w:rsid w:val="000841CD"/>
    <w:rsid w:val="0010191A"/>
    <w:rsid w:val="00113E6A"/>
    <w:rsid w:val="00164A18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12B"/>
    <w:rsid w:val="0039139C"/>
    <w:rsid w:val="00403F9D"/>
    <w:rsid w:val="004352A5"/>
    <w:rsid w:val="004C76EF"/>
    <w:rsid w:val="004D2D76"/>
    <w:rsid w:val="005246B1"/>
    <w:rsid w:val="00524C5E"/>
    <w:rsid w:val="00536053"/>
    <w:rsid w:val="005A54FD"/>
    <w:rsid w:val="005F1570"/>
    <w:rsid w:val="005F614A"/>
    <w:rsid w:val="00646E7A"/>
    <w:rsid w:val="006745FF"/>
    <w:rsid w:val="006B2BC2"/>
    <w:rsid w:val="006D3F6E"/>
    <w:rsid w:val="007046AE"/>
    <w:rsid w:val="00710D69"/>
    <w:rsid w:val="00710E34"/>
    <w:rsid w:val="007640DE"/>
    <w:rsid w:val="00767FDC"/>
    <w:rsid w:val="00774862"/>
    <w:rsid w:val="007B7CB6"/>
    <w:rsid w:val="008322EC"/>
    <w:rsid w:val="008765A7"/>
    <w:rsid w:val="008B2199"/>
    <w:rsid w:val="008C28A2"/>
    <w:rsid w:val="0097320A"/>
    <w:rsid w:val="00984BEB"/>
    <w:rsid w:val="009A33E9"/>
    <w:rsid w:val="009C4B90"/>
    <w:rsid w:val="00AA0FB8"/>
    <w:rsid w:val="00AD0E82"/>
    <w:rsid w:val="00B17591"/>
    <w:rsid w:val="00B333CE"/>
    <w:rsid w:val="00B37BE7"/>
    <w:rsid w:val="00B40688"/>
    <w:rsid w:val="00BC63A0"/>
    <w:rsid w:val="00C10B90"/>
    <w:rsid w:val="00C228F8"/>
    <w:rsid w:val="00C428EE"/>
    <w:rsid w:val="00C4428A"/>
    <w:rsid w:val="00C55D14"/>
    <w:rsid w:val="00CC17E0"/>
    <w:rsid w:val="00D22F4D"/>
    <w:rsid w:val="00D823A7"/>
    <w:rsid w:val="00DA057B"/>
    <w:rsid w:val="00DC082D"/>
    <w:rsid w:val="00E5289F"/>
    <w:rsid w:val="00E76042"/>
    <w:rsid w:val="00EE6E28"/>
    <w:rsid w:val="00F1125A"/>
    <w:rsid w:val="00F43455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867BA0-41D8-4979-8617-176C8917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BD23-087B-4A73-B5DF-27113FB1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ckitc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subject/>
  <dc:creator>smw</dc:creator>
  <cp:keywords/>
  <dc:description/>
  <cp:lastModifiedBy>SSHMC06</cp:lastModifiedBy>
  <cp:revision>2</cp:revision>
  <cp:lastPrinted>2013-08-29T09:06:00Z</cp:lastPrinted>
  <dcterms:created xsi:type="dcterms:W3CDTF">2013-10-01T02:38:00Z</dcterms:created>
  <dcterms:modified xsi:type="dcterms:W3CDTF">2013-10-01T02:38:00Z</dcterms:modified>
</cp:coreProperties>
</file>